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9038"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2055"/>
        <w:gridCol w:w="6983"/>
      </w:tblGrid>
      <w:tr w:rsidR="008A51E1" w14:paraId="2EE3A147" w14:textId="77777777" w:rsidTr="008A51E1">
        <w:trPr>
          <w:trHeight w:val="740"/>
        </w:trPr>
        <w:tc>
          <w:tcPr>
            <w:tcW w:w="2055" w:type="dxa"/>
            <w:tcBorders>
              <w:top w:val="single" w:sz="4" w:space="0" w:color="auto"/>
              <w:left w:val="single" w:sz="4" w:space="0" w:color="auto"/>
              <w:bottom w:val="nil"/>
              <w:right w:val="single" w:sz="4" w:space="0" w:color="auto"/>
            </w:tcBorders>
            <w:vAlign w:val="center"/>
          </w:tcPr>
          <w:p w14:paraId="6D1231FE" w14:textId="77777777" w:rsidR="008A51E1" w:rsidRPr="00DE07D4" w:rsidRDefault="008A51E1" w:rsidP="00741836">
            <w:pPr>
              <w:pStyle w:val="Zhlav"/>
              <w:jc w:val="center"/>
              <w:rPr>
                <w:color w:val="FF00FF"/>
                <w:sz w:val="18"/>
              </w:rPr>
            </w:pPr>
            <w:r>
              <w:rPr>
                <w:noProof/>
                <w:color w:val="FF00FF"/>
                <w:sz w:val="18"/>
              </w:rPr>
              <w:drawing>
                <wp:inline distT="0" distB="0" distL="0" distR="0" wp14:anchorId="1BB8328D" wp14:editId="04780E36">
                  <wp:extent cx="1219200" cy="428625"/>
                  <wp:effectExtent l="19050" t="0" r="0" b="0"/>
                  <wp:docPr id="4" name="obrázek 4" descr="3Dlogo_KOVOS_pro_D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3Dlogo_KOVOS_pro_DOK"/>
                          <pic:cNvPicPr>
                            <a:picLocks noChangeAspect="1" noChangeArrowheads="1"/>
                          </pic:cNvPicPr>
                        </pic:nvPicPr>
                        <pic:blipFill>
                          <a:blip r:embed="rId6" cstate="print"/>
                          <a:srcRect/>
                          <a:stretch>
                            <a:fillRect/>
                          </a:stretch>
                        </pic:blipFill>
                        <pic:spPr bwMode="auto">
                          <a:xfrm>
                            <a:off x="0" y="0"/>
                            <a:ext cx="1219200" cy="428625"/>
                          </a:xfrm>
                          <a:prstGeom prst="rect">
                            <a:avLst/>
                          </a:prstGeom>
                          <a:noFill/>
                          <a:ln w="9525">
                            <a:noFill/>
                            <a:miter lim="800000"/>
                            <a:headEnd/>
                            <a:tailEnd/>
                          </a:ln>
                        </pic:spPr>
                      </pic:pic>
                    </a:graphicData>
                  </a:graphic>
                </wp:inline>
              </w:drawing>
            </w:r>
          </w:p>
        </w:tc>
        <w:tc>
          <w:tcPr>
            <w:tcW w:w="6983" w:type="dxa"/>
            <w:tcBorders>
              <w:top w:val="single" w:sz="4" w:space="0" w:color="auto"/>
              <w:left w:val="single" w:sz="4" w:space="0" w:color="auto"/>
              <w:bottom w:val="nil"/>
              <w:right w:val="single" w:sz="4" w:space="0" w:color="auto"/>
            </w:tcBorders>
            <w:vAlign w:val="center"/>
          </w:tcPr>
          <w:p w14:paraId="6E14CC04" w14:textId="77777777" w:rsidR="008A51E1" w:rsidRDefault="008A51E1" w:rsidP="00741836">
            <w:pPr>
              <w:pStyle w:val="Zhlav"/>
              <w:jc w:val="center"/>
              <w:rPr>
                <w:b/>
                <w:caps/>
                <w:sz w:val="29"/>
              </w:rPr>
            </w:pPr>
            <w:r>
              <w:rPr>
                <w:b/>
                <w:caps/>
                <w:sz w:val="29"/>
              </w:rPr>
              <w:t xml:space="preserve">STRATEGIE KOVOS DRUŽSTVO TEPLICE </w:t>
            </w:r>
          </w:p>
        </w:tc>
      </w:tr>
      <w:tr w:rsidR="008A51E1" w14:paraId="2D343AC5" w14:textId="77777777" w:rsidTr="008A51E1">
        <w:tc>
          <w:tcPr>
            <w:tcW w:w="2055" w:type="dxa"/>
            <w:tcBorders>
              <w:top w:val="single" w:sz="4" w:space="0" w:color="auto"/>
              <w:left w:val="single" w:sz="4" w:space="0" w:color="auto"/>
              <w:bottom w:val="single" w:sz="4" w:space="0" w:color="auto"/>
              <w:right w:val="nil"/>
            </w:tcBorders>
          </w:tcPr>
          <w:p w14:paraId="6DAEE2F4" w14:textId="77777777" w:rsidR="008A51E1" w:rsidRDefault="008A51E1" w:rsidP="00741836">
            <w:pPr>
              <w:pStyle w:val="Zhlav"/>
              <w:jc w:val="center"/>
              <w:rPr>
                <w:b/>
                <w:sz w:val="22"/>
              </w:rPr>
            </w:pPr>
          </w:p>
        </w:tc>
        <w:tc>
          <w:tcPr>
            <w:tcW w:w="6983" w:type="dxa"/>
            <w:tcBorders>
              <w:top w:val="single" w:sz="4" w:space="0" w:color="auto"/>
              <w:left w:val="single" w:sz="4" w:space="0" w:color="auto"/>
              <w:bottom w:val="single" w:sz="4" w:space="0" w:color="auto"/>
              <w:right w:val="single" w:sz="4" w:space="0" w:color="auto"/>
            </w:tcBorders>
          </w:tcPr>
          <w:p w14:paraId="69459363" w14:textId="77777777" w:rsidR="008A51E1" w:rsidRDefault="008A51E1" w:rsidP="00741836">
            <w:pPr>
              <w:pStyle w:val="Zhlav"/>
              <w:jc w:val="center"/>
              <w:rPr>
                <w:b/>
                <w:sz w:val="22"/>
              </w:rPr>
            </w:pPr>
            <w:r>
              <w:rPr>
                <w:b/>
                <w:sz w:val="22"/>
              </w:rPr>
              <w:t>ČSN EN ISO 9001:2016</w:t>
            </w:r>
          </w:p>
        </w:tc>
      </w:tr>
    </w:tbl>
    <w:p w14:paraId="16491623" w14:textId="77777777" w:rsidR="009066F0" w:rsidRDefault="009066F0" w:rsidP="00BA726E">
      <w:pPr>
        <w:pStyle w:val="Zkladntextodsazen3"/>
        <w:ind w:left="0"/>
        <w:rPr>
          <w:sz w:val="22"/>
        </w:rPr>
      </w:pPr>
    </w:p>
    <w:p w14:paraId="2D5755F0" w14:textId="77777777" w:rsidR="00BA726E" w:rsidRDefault="00BA726E" w:rsidP="00BA726E">
      <w:pPr>
        <w:pStyle w:val="Zkladntextodsazen3"/>
        <w:jc w:val="center"/>
        <w:outlineLvl w:val="0"/>
        <w:rPr>
          <w:rFonts w:ascii="Arial Black" w:hAnsi="Arial Black"/>
          <w:sz w:val="25"/>
        </w:rPr>
      </w:pPr>
    </w:p>
    <w:p w14:paraId="0A88B1CE" w14:textId="77777777" w:rsidR="00BA726E" w:rsidRDefault="00BA726E" w:rsidP="00BA726E">
      <w:pPr>
        <w:pStyle w:val="Zkladntextodsazen3"/>
        <w:jc w:val="center"/>
        <w:outlineLvl w:val="0"/>
        <w:rPr>
          <w:rFonts w:ascii="Arial Black" w:hAnsi="Arial Black"/>
          <w:sz w:val="25"/>
        </w:rPr>
      </w:pPr>
      <w:r>
        <w:rPr>
          <w:rFonts w:ascii="Arial Black" w:hAnsi="Arial Black"/>
          <w:sz w:val="25"/>
        </w:rPr>
        <w:t>STRATEGIE</w:t>
      </w:r>
    </w:p>
    <w:p w14:paraId="3919E89B" w14:textId="77777777" w:rsidR="00BA726E" w:rsidRDefault="00BA726E" w:rsidP="00BA726E">
      <w:pPr>
        <w:pStyle w:val="Zkladntextodsazen3"/>
        <w:rPr>
          <w:sz w:val="22"/>
        </w:rPr>
      </w:pPr>
    </w:p>
    <w:p w14:paraId="31FD41B3" w14:textId="77777777" w:rsidR="00BA726E" w:rsidRDefault="00BA726E" w:rsidP="00BA726E">
      <w:pPr>
        <w:pStyle w:val="Zkladntextodsazen3"/>
        <w:rPr>
          <w:sz w:val="22"/>
        </w:rPr>
      </w:pPr>
    </w:p>
    <w:p w14:paraId="5BCE3D21" w14:textId="77777777" w:rsidR="00BA726E" w:rsidRDefault="00BA726E" w:rsidP="00BA726E">
      <w:pPr>
        <w:pStyle w:val="Zkladntextodsazen3"/>
        <w:outlineLvl w:val="0"/>
        <w:rPr>
          <w:sz w:val="22"/>
        </w:rPr>
      </w:pPr>
      <w:r>
        <w:rPr>
          <w:sz w:val="22"/>
        </w:rPr>
        <w:t>Zdokonalujeme výrobu kovového nábytku vysokých užitných vlastností a moderního designu.</w:t>
      </w:r>
    </w:p>
    <w:p w14:paraId="120BF14F" w14:textId="77777777" w:rsidR="00BA726E" w:rsidRDefault="00BA726E" w:rsidP="00BA726E">
      <w:pPr>
        <w:pStyle w:val="Zkladntextodsazen3"/>
        <w:rPr>
          <w:sz w:val="9"/>
        </w:rPr>
      </w:pPr>
    </w:p>
    <w:p w14:paraId="6F3520C3" w14:textId="77777777" w:rsidR="00BA726E" w:rsidRDefault="00BA726E" w:rsidP="00BA726E">
      <w:pPr>
        <w:pStyle w:val="Zkladntextodsazen3"/>
        <w:rPr>
          <w:b w:val="0"/>
          <w:sz w:val="22"/>
        </w:rPr>
      </w:pPr>
      <w:r>
        <w:rPr>
          <w:b w:val="0"/>
          <w:sz w:val="22"/>
        </w:rPr>
        <w:tab/>
        <w:t xml:space="preserve">Pro následující dvouleté období je naším hlavním cílem i nadále uspokojovat požadavky našich zákazníků a zajistit dodávky kvalitních výrobků s odpovídající užitnou hodnotou. </w:t>
      </w:r>
    </w:p>
    <w:p w14:paraId="6436DA77" w14:textId="77777777" w:rsidR="00BA726E" w:rsidRDefault="00BA726E" w:rsidP="00BA726E">
      <w:pPr>
        <w:pStyle w:val="Zkladntextodsazen3"/>
        <w:ind w:left="0" w:firstLine="708"/>
        <w:rPr>
          <w:b w:val="0"/>
          <w:sz w:val="22"/>
        </w:rPr>
      </w:pPr>
      <w:r>
        <w:rPr>
          <w:b w:val="0"/>
          <w:sz w:val="22"/>
        </w:rPr>
        <w:t xml:space="preserve">Vzhledem k situaci na trhu práce vytváříme pro naše zaměstnance takové podmínky, které zajistí jejich loajalitu. Udržujeme systém řízení kvality na vysoké úrovni, protože jsme si vědomi jeho důležitosti pro udržení pozice na trhu. Spolupracujeme s dodavateli, u nichž jsme schopni ověřit kvalitu dodávek a oceňujeme Ty, které s námi spojuje dlouhá historie. Respektujeme ekologická pravidla, pravidla bezpečnosti práce a minimalizujeme negativní vliv naší činnosti na životní prostředí. </w:t>
      </w:r>
    </w:p>
    <w:p w14:paraId="2767EA36" w14:textId="77777777" w:rsidR="00BA726E" w:rsidRDefault="00BA726E" w:rsidP="00BA726E">
      <w:pPr>
        <w:pStyle w:val="Zkladntextodsazen3"/>
        <w:ind w:left="0" w:firstLine="708"/>
        <w:rPr>
          <w:b w:val="0"/>
          <w:sz w:val="22"/>
        </w:rPr>
      </w:pPr>
      <w:r>
        <w:rPr>
          <w:b w:val="0"/>
          <w:sz w:val="22"/>
        </w:rPr>
        <w:t>Za velmi důležité považujeme zajištění dodávek energií za přijatelné ceny ve střednědobém horizontu. Pracujeme na udržení naší pozice na trhu, zajištění dodávek vstupních materiálů a udržení obratu firmy. Intenzivně připravujeme smysluplnou automatizaci a robotizaci vybraných procesů. V oblasti SW a IT dokončujeme přechod na SAP 4 Hana a připravujeme se na využití umělé inteligence tam, kde to v našich podmínkách má smysl.</w:t>
      </w:r>
    </w:p>
    <w:p w14:paraId="5890F16F" w14:textId="77777777" w:rsidR="00BA726E" w:rsidRDefault="00BA726E" w:rsidP="00BA726E">
      <w:pPr>
        <w:pStyle w:val="Zkladntextodsazen"/>
        <w:jc w:val="both"/>
        <w:rPr>
          <w:sz w:val="22"/>
        </w:rPr>
      </w:pPr>
    </w:p>
    <w:p w14:paraId="4B8B04AB" w14:textId="77777777" w:rsidR="00BA726E" w:rsidRDefault="00BA726E" w:rsidP="00BA726E">
      <w:pPr>
        <w:pStyle w:val="Zkladntextodsazen3"/>
        <w:jc w:val="left"/>
        <w:outlineLvl w:val="0"/>
        <w:rPr>
          <w:sz w:val="22"/>
        </w:rPr>
      </w:pPr>
      <w:r w:rsidRPr="00EE308B">
        <w:rPr>
          <w:sz w:val="22"/>
        </w:rPr>
        <w:t>Závazek vedení</w:t>
      </w:r>
    </w:p>
    <w:p w14:paraId="2F3EE9B1" w14:textId="77777777" w:rsidR="00BA726E" w:rsidRPr="00EA38BA" w:rsidRDefault="00BA726E" w:rsidP="00BA726E">
      <w:pPr>
        <w:pStyle w:val="Zkladntextodsazen3"/>
        <w:jc w:val="left"/>
        <w:outlineLvl w:val="0"/>
        <w:rPr>
          <w:sz w:val="9"/>
          <w:szCs w:val="9"/>
        </w:rPr>
      </w:pPr>
    </w:p>
    <w:p w14:paraId="1B97EF6A" w14:textId="77777777" w:rsidR="00BA726E" w:rsidRPr="00EE308B" w:rsidRDefault="00BA726E" w:rsidP="00BA726E">
      <w:pPr>
        <w:pStyle w:val="Zkladntextodsazen3"/>
        <w:jc w:val="left"/>
        <w:outlineLvl w:val="0"/>
        <w:rPr>
          <w:b w:val="0"/>
          <w:sz w:val="22"/>
        </w:rPr>
      </w:pPr>
      <w:r>
        <w:rPr>
          <w:b w:val="0"/>
          <w:sz w:val="22"/>
        </w:rPr>
        <w:t>Vedení závodu se zavazuje k osobní angažovanosti při plnění záměrů strategie závodu, k její interpretaci mezi zaměstnanci a zákazníky, k zajištění všech potřebných zdrojů pro její naplnění.</w:t>
      </w:r>
    </w:p>
    <w:p w14:paraId="2EC86D41" w14:textId="77777777" w:rsidR="00BA726E" w:rsidRDefault="00BA726E" w:rsidP="00BA726E">
      <w:pPr>
        <w:pStyle w:val="Zkladntextodsazen"/>
        <w:jc w:val="both"/>
        <w:rPr>
          <w:sz w:val="22"/>
        </w:rPr>
      </w:pPr>
    </w:p>
    <w:p w14:paraId="5A1435D9" w14:textId="77777777" w:rsidR="00BA726E" w:rsidRDefault="00BA726E" w:rsidP="00BA726E">
      <w:pPr>
        <w:pStyle w:val="Zkladntextodsazen"/>
        <w:jc w:val="both"/>
        <w:rPr>
          <w:sz w:val="22"/>
        </w:rPr>
      </w:pPr>
    </w:p>
    <w:p w14:paraId="54629A80" w14:textId="77777777" w:rsidR="00BA726E" w:rsidRDefault="00BA726E" w:rsidP="00BA726E">
      <w:pPr>
        <w:pStyle w:val="Zkladntextodsazen"/>
        <w:jc w:val="both"/>
        <w:rPr>
          <w:sz w:val="22"/>
        </w:rPr>
      </w:pPr>
    </w:p>
    <w:p w14:paraId="65CE0414" w14:textId="77777777" w:rsidR="00BA726E" w:rsidRDefault="00BA726E" w:rsidP="00BA726E">
      <w:pPr>
        <w:jc w:val="both"/>
        <w:outlineLvl w:val="0"/>
        <w:rPr>
          <w:b/>
          <w:sz w:val="22"/>
        </w:rPr>
      </w:pPr>
      <w:r>
        <w:rPr>
          <w:b/>
          <w:sz w:val="22"/>
        </w:rPr>
        <w:t>Strategické záměry:</w:t>
      </w:r>
    </w:p>
    <w:p w14:paraId="2B7F5C77" w14:textId="77777777" w:rsidR="00BA726E" w:rsidRPr="003407E3" w:rsidRDefault="00BA726E" w:rsidP="00BA726E">
      <w:pPr>
        <w:jc w:val="both"/>
        <w:rPr>
          <w:color w:val="000000" w:themeColor="text1"/>
          <w:sz w:val="22"/>
        </w:rPr>
      </w:pPr>
    </w:p>
    <w:p w14:paraId="500B1BF8" w14:textId="77777777" w:rsidR="00BA726E" w:rsidRPr="003568FD" w:rsidRDefault="00BA726E" w:rsidP="00BA726E">
      <w:pPr>
        <w:numPr>
          <w:ilvl w:val="0"/>
          <w:numId w:val="1"/>
        </w:numPr>
        <w:jc w:val="both"/>
        <w:rPr>
          <w:color w:val="000000" w:themeColor="text1"/>
          <w:sz w:val="22"/>
        </w:rPr>
      </w:pPr>
      <w:r w:rsidRPr="003568FD">
        <w:rPr>
          <w:color w:val="000000" w:themeColor="text1"/>
          <w:sz w:val="22"/>
        </w:rPr>
        <w:t xml:space="preserve">Zajištění zdravého prostředí </w:t>
      </w:r>
    </w:p>
    <w:p w14:paraId="553CD1A8" w14:textId="77777777" w:rsidR="00BA726E" w:rsidRPr="001C4483" w:rsidRDefault="00BA726E" w:rsidP="00BA726E">
      <w:pPr>
        <w:numPr>
          <w:ilvl w:val="0"/>
          <w:numId w:val="1"/>
        </w:numPr>
        <w:jc w:val="both"/>
        <w:rPr>
          <w:sz w:val="22"/>
        </w:rPr>
      </w:pPr>
      <w:r w:rsidRPr="001C4483">
        <w:rPr>
          <w:sz w:val="22"/>
        </w:rPr>
        <w:t>Zajištění dodávek materiálu a energií</w:t>
      </w:r>
    </w:p>
    <w:p w14:paraId="19440EB3" w14:textId="77777777" w:rsidR="00BA726E" w:rsidRDefault="00BA726E" w:rsidP="00BA726E">
      <w:pPr>
        <w:numPr>
          <w:ilvl w:val="0"/>
          <w:numId w:val="1"/>
        </w:numPr>
        <w:jc w:val="both"/>
        <w:rPr>
          <w:sz w:val="22"/>
        </w:rPr>
      </w:pPr>
      <w:r>
        <w:rPr>
          <w:sz w:val="22"/>
        </w:rPr>
        <w:t xml:space="preserve">Udržení obratu závodu a potřebného počtu zaměstnanců </w:t>
      </w:r>
    </w:p>
    <w:p w14:paraId="62F49562" w14:textId="77777777" w:rsidR="00BA726E" w:rsidRDefault="00BA726E" w:rsidP="00BA726E">
      <w:pPr>
        <w:numPr>
          <w:ilvl w:val="0"/>
          <w:numId w:val="1"/>
        </w:numPr>
        <w:jc w:val="both"/>
        <w:rPr>
          <w:sz w:val="22"/>
        </w:rPr>
      </w:pPr>
      <w:r>
        <w:rPr>
          <w:sz w:val="22"/>
        </w:rPr>
        <w:t>Zvyšování kvality a užitných vlastností našich výrobků</w:t>
      </w:r>
    </w:p>
    <w:p w14:paraId="5C13BED2" w14:textId="77777777" w:rsidR="00BA726E" w:rsidRPr="003568FD" w:rsidRDefault="00BA726E" w:rsidP="00BA726E">
      <w:pPr>
        <w:numPr>
          <w:ilvl w:val="0"/>
          <w:numId w:val="1"/>
        </w:numPr>
        <w:jc w:val="both"/>
        <w:rPr>
          <w:sz w:val="22"/>
        </w:rPr>
      </w:pPr>
      <w:r w:rsidRPr="003568FD">
        <w:rPr>
          <w:sz w:val="22"/>
        </w:rPr>
        <w:t xml:space="preserve">Zvyšování efektivity výroby </w:t>
      </w:r>
    </w:p>
    <w:p w14:paraId="7C8C5F8B" w14:textId="77777777" w:rsidR="00BA726E" w:rsidRDefault="00BA726E" w:rsidP="00BA726E">
      <w:pPr>
        <w:numPr>
          <w:ilvl w:val="0"/>
          <w:numId w:val="1"/>
        </w:numPr>
        <w:jc w:val="both"/>
        <w:rPr>
          <w:sz w:val="22"/>
        </w:rPr>
      </w:pPr>
      <w:r>
        <w:rPr>
          <w:sz w:val="22"/>
        </w:rPr>
        <w:t>Robotizace výrobních procesů</w:t>
      </w:r>
    </w:p>
    <w:p w14:paraId="303A4EDC" w14:textId="77777777" w:rsidR="00BA726E" w:rsidRDefault="00BA726E" w:rsidP="00BA726E">
      <w:pPr>
        <w:numPr>
          <w:ilvl w:val="0"/>
          <w:numId w:val="1"/>
        </w:numPr>
        <w:jc w:val="both"/>
        <w:rPr>
          <w:sz w:val="22"/>
        </w:rPr>
      </w:pPr>
      <w:r>
        <w:rPr>
          <w:sz w:val="22"/>
        </w:rPr>
        <w:t>Přechod na SAP 4 Hana</w:t>
      </w:r>
    </w:p>
    <w:p w14:paraId="47F00F09" w14:textId="77777777" w:rsidR="00BA726E" w:rsidRPr="009A1D00" w:rsidRDefault="00BA726E" w:rsidP="00BA726E">
      <w:pPr>
        <w:numPr>
          <w:ilvl w:val="0"/>
          <w:numId w:val="1"/>
        </w:numPr>
        <w:jc w:val="both"/>
        <w:rPr>
          <w:sz w:val="22"/>
        </w:rPr>
      </w:pPr>
      <w:r>
        <w:rPr>
          <w:sz w:val="22"/>
        </w:rPr>
        <w:t>Práce s AI</w:t>
      </w:r>
    </w:p>
    <w:p w14:paraId="5F7DA030" w14:textId="77777777" w:rsidR="00BA726E" w:rsidRDefault="00BA726E" w:rsidP="00BA726E"/>
    <w:p w14:paraId="71773C0F" w14:textId="77777777" w:rsidR="00BA726E" w:rsidRDefault="00BA726E" w:rsidP="00BA726E"/>
    <w:p w14:paraId="0647F780" w14:textId="77777777" w:rsidR="00BA726E" w:rsidRDefault="00BA726E" w:rsidP="00BA726E"/>
    <w:p w14:paraId="11EE9A22" w14:textId="77777777" w:rsidR="00BA726E" w:rsidRDefault="00BA726E" w:rsidP="00BA726E"/>
    <w:p w14:paraId="099BB969" w14:textId="77777777" w:rsidR="00BA726E" w:rsidRDefault="00BA726E" w:rsidP="00BA726E"/>
    <w:p w14:paraId="3624A752" w14:textId="77777777" w:rsidR="00BA726E" w:rsidRDefault="00BA726E" w:rsidP="00BA726E"/>
    <w:p w14:paraId="3733B4C7" w14:textId="77777777" w:rsidR="00BA726E" w:rsidRDefault="00BA726E" w:rsidP="00BA726E">
      <w:r>
        <w:t>Dne 04.03.2026</w:t>
      </w:r>
    </w:p>
    <w:p w14:paraId="55AB14C7" w14:textId="77777777" w:rsidR="00BA726E" w:rsidRDefault="00BA726E" w:rsidP="00BA726E"/>
    <w:p w14:paraId="1F48F202" w14:textId="77777777" w:rsidR="00BA726E" w:rsidRDefault="00BA726E" w:rsidP="00BA726E"/>
    <w:p w14:paraId="4C78F6CA" w14:textId="77777777" w:rsidR="00BA726E" w:rsidRDefault="00BA726E" w:rsidP="00BA726E"/>
    <w:p w14:paraId="57A088D6" w14:textId="77777777" w:rsidR="00BA726E" w:rsidRDefault="00BA726E" w:rsidP="00BA726E">
      <w:pPr>
        <w:jc w:val="right"/>
      </w:pPr>
      <w:r>
        <w:t xml:space="preserve"> Schválil: Ing. Jiří Mlejnek – Ředitel závodu                                                                                  </w:t>
      </w:r>
    </w:p>
    <w:p w14:paraId="44AE5155" w14:textId="77777777" w:rsidR="00BA726E" w:rsidRDefault="00BA726E" w:rsidP="00BA726E">
      <w:pPr>
        <w:jc w:val="both"/>
        <w:rPr>
          <w:sz w:val="22"/>
        </w:rPr>
      </w:pPr>
    </w:p>
    <w:p w14:paraId="1D6A8D37" w14:textId="4030D52D" w:rsidR="009066F0" w:rsidRDefault="009066F0" w:rsidP="006E0986"/>
    <w:sectPr w:rsidR="009066F0" w:rsidSect="00062130">
      <w:pgSz w:w="11900" w:h="16840"/>
      <w:pgMar w:top="1417" w:right="1417" w:bottom="1417" w:left="1417" w:header="708" w:footer="708" w:gutter="0"/>
      <w:pgBorders w:offsetFrom="page">
        <w:top w:val="double" w:sz="4" w:space="24" w:color="000000" w:themeColor="text1"/>
        <w:left w:val="double" w:sz="4" w:space="24" w:color="000000" w:themeColor="text1"/>
        <w:bottom w:val="double" w:sz="4" w:space="24" w:color="000000" w:themeColor="text1"/>
        <w:right w:val="double" w:sz="4" w:space="24" w:color="000000" w:themeColor="text1"/>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Black">
    <w:panose1 w:val="020B0A04020102020204"/>
    <w:charset w:val="EE"/>
    <w:family w:val="swiss"/>
    <w:pitch w:val="variable"/>
    <w:sig w:usb0="A00002AF" w:usb1="400078FB"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EA318A0"/>
    <w:multiLevelType w:val="multilevel"/>
    <w:tmpl w:val="1B2CD636"/>
    <w:lvl w:ilvl="0">
      <w:start w:val="1"/>
      <w:numFmt w:val="decimal"/>
      <w:lvlText w:val="%1."/>
      <w:lvlJc w:val="left"/>
      <w:pPr>
        <w:tabs>
          <w:tab w:val="num" w:pos="1080"/>
        </w:tabs>
        <w:ind w:left="1080" w:hanging="360"/>
      </w:pPr>
    </w:lvl>
    <w:lvl w:ilvl="1">
      <w:start w:val="9"/>
      <w:numFmt w:val="bullet"/>
      <w:lvlText w:val="-"/>
      <w:lvlJc w:val="left"/>
      <w:pPr>
        <w:tabs>
          <w:tab w:val="num" w:pos="1800"/>
        </w:tabs>
        <w:ind w:left="1800" w:hanging="360"/>
      </w:pPr>
      <w:rPr>
        <w:rFonts w:ascii="Times New Roman" w:eastAsia="Times New Roman" w:hAnsi="Times New Roman" w:cs="Times New Roman"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hint="default"/>
      </w:rPr>
    </w:lvl>
    <w:lvl w:ilvl="8" w:tentative="1">
      <w:start w:val="1"/>
      <w:numFmt w:val="bullet"/>
      <w:lvlText w:val=""/>
      <w:lvlJc w:val="left"/>
      <w:pPr>
        <w:tabs>
          <w:tab w:val="num" w:pos="6840"/>
        </w:tabs>
        <w:ind w:left="6840" w:hanging="360"/>
      </w:pPr>
      <w:rPr>
        <w:rFonts w:ascii="Wingdings" w:hAnsi="Wingdings" w:hint="default"/>
      </w:rPr>
    </w:lvl>
  </w:abstractNum>
  <w:num w:numId="1" w16cid:durableId="99761558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9066F0"/>
    <w:rsid w:val="00037113"/>
    <w:rsid w:val="00062130"/>
    <w:rsid w:val="000C4E76"/>
    <w:rsid w:val="00107145"/>
    <w:rsid w:val="001D55CB"/>
    <w:rsid w:val="002C070F"/>
    <w:rsid w:val="00690AB2"/>
    <w:rsid w:val="00692DDF"/>
    <w:rsid w:val="006C1854"/>
    <w:rsid w:val="006E0986"/>
    <w:rsid w:val="00792810"/>
    <w:rsid w:val="008A51E1"/>
    <w:rsid w:val="009066F0"/>
    <w:rsid w:val="009F431D"/>
    <w:rsid w:val="00BA726E"/>
    <w:rsid w:val="00D46E7B"/>
    <w:rsid w:val="00D973C6"/>
    <w:rsid w:val="00F75C8F"/>
    <w:rsid w:val="00FE72C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24DC9"/>
  <w15:docId w15:val="{FB170286-0356-A64A-996F-DC2D209E43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cs-CZ"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9066F0"/>
    <w:rPr>
      <w:rFonts w:ascii="Times New Roman" w:eastAsia="Times New Roman" w:hAnsi="Times New Roman" w:cs="Times New Roman"/>
      <w:sz w:val="20"/>
      <w:szCs w:val="20"/>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odsazen3">
    <w:name w:val="Body Text Indent 3"/>
    <w:basedOn w:val="Normln"/>
    <w:link w:val="Zkladntextodsazen3Char"/>
    <w:rsid w:val="009066F0"/>
    <w:pPr>
      <w:ind w:left="67"/>
      <w:jc w:val="both"/>
    </w:pPr>
    <w:rPr>
      <w:b/>
    </w:rPr>
  </w:style>
  <w:style w:type="character" w:customStyle="1" w:styleId="Zkladntextodsazen3Char">
    <w:name w:val="Základní text odsazený 3 Char"/>
    <w:basedOn w:val="Standardnpsmoodstavce"/>
    <w:link w:val="Zkladntextodsazen3"/>
    <w:rsid w:val="009066F0"/>
    <w:rPr>
      <w:rFonts w:ascii="Times New Roman" w:eastAsia="Times New Roman" w:hAnsi="Times New Roman" w:cs="Times New Roman"/>
      <w:b/>
      <w:sz w:val="20"/>
      <w:szCs w:val="20"/>
      <w:lang w:eastAsia="cs-CZ"/>
    </w:rPr>
  </w:style>
  <w:style w:type="paragraph" w:styleId="Zkladntextodsazen">
    <w:name w:val="Body Text Indent"/>
    <w:basedOn w:val="Normln"/>
    <w:link w:val="ZkladntextodsazenChar"/>
    <w:rsid w:val="009066F0"/>
    <w:pPr>
      <w:ind w:left="67"/>
    </w:pPr>
    <w:rPr>
      <w:sz w:val="24"/>
    </w:rPr>
  </w:style>
  <w:style w:type="character" w:customStyle="1" w:styleId="ZkladntextodsazenChar">
    <w:name w:val="Základní text odsazený Char"/>
    <w:basedOn w:val="Standardnpsmoodstavce"/>
    <w:link w:val="Zkladntextodsazen"/>
    <w:rsid w:val="009066F0"/>
    <w:rPr>
      <w:rFonts w:ascii="Times New Roman" w:eastAsia="Times New Roman" w:hAnsi="Times New Roman" w:cs="Times New Roman"/>
      <w:szCs w:val="20"/>
      <w:lang w:eastAsia="cs-CZ"/>
    </w:rPr>
  </w:style>
  <w:style w:type="paragraph" w:styleId="Zhlav">
    <w:name w:val="header"/>
    <w:basedOn w:val="Normln"/>
    <w:link w:val="ZhlavChar"/>
    <w:rsid w:val="009066F0"/>
    <w:pPr>
      <w:tabs>
        <w:tab w:val="center" w:pos="4536"/>
        <w:tab w:val="right" w:pos="9072"/>
      </w:tabs>
    </w:pPr>
  </w:style>
  <w:style w:type="character" w:customStyle="1" w:styleId="ZhlavChar">
    <w:name w:val="Záhlaví Char"/>
    <w:basedOn w:val="Standardnpsmoodstavce"/>
    <w:link w:val="Zhlav"/>
    <w:rsid w:val="009066F0"/>
    <w:rPr>
      <w:rFonts w:ascii="Times New Roman" w:eastAsia="Times New Roman" w:hAnsi="Times New Roman" w:cs="Times New Roman"/>
      <w:sz w:val="20"/>
      <w:szCs w:val="20"/>
      <w:lang w:eastAsia="cs-CZ"/>
    </w:rPr>
  </w:style>
  <w:style w:type="character" w:styleId="slostrnky">
    <w:name w:val="page number"/>
    <w:basedOn w:val="Standardnpsmoodstavce"/>
    <w:rsid w:val="009066F0"/>
  </w:style>
  <w:style w:type="paragraph" w:styleId="Textbubliny">
    <w:name w:val="Balloon Text"/>
    <w:basedOn w:val="Normln"/>
    <w:link w:val="TextbublinyChar"/>
    <w:uiPriority w:val="99"/>
    <w:semiHidden/>
    <w:unhideWhenUsed/>
    <w:rsid w:val="00F75C8F"/>
    <w:rPr>
      <w:rFonts w:ascii="Tahoma" w:hAnsi="Tahoma" w:cs="Tahoma"/>
      <w:sz w:val="16"/>
      <w:szCs w:val="16"/>
    </w:rPr>
  </w:style>
  <w:style w:type="character" w:customStyle="1" w:styleId="TextbublinyChar">
    <w:name w:val="Text bubliny Char"/>
    <w:basedOn w:val="Standardnpsmoodstavce"/>
    <w:link w:val="Textbubliny"/>
    <w:uiPriority w:val="99"/>
    <w:semiHidden/>
    <w:rsid w:val="00F75C8F"/>
    <w:rPr>
      <w:rFonts w:ascii="Tahoma" w:eastAsia="Times New Roman" w:hAnsi="Tahoma" w:cs="Tahoma"/>
      <w:sz w:val="16"/>
      <w:szCs w:val="16"/>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6A3426-E680-433A-9FCB-A79DE2BA47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276</Words>
  <Characters>1631</Characters>
  <Application>Microsoft Office Word</Application>
  <DocSecurity>0</DocSecurity>
  <Lines>13</Lines>
  <Paragraphs>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Martina Landová</dc:creator>
  <cp:keywords/>
  <dc:description/>
  <cp:lastModifiedBy>Martina Landová</cp:lastModifiedBy>
  <cp:revision>12</cp:revision>
  <cp:lastPrinted>2018-04-09T10:48:00Z</cp:lastPrinted>
  <dcterms:created xsi:type="dcterms:W3CDTF">2018-04-09T10:22:00Z</dcterms:created>
  <dcterms:modified xsi:type="dcterms:W3CDTF">2026-09-03T09:23:00Z</dcterms:modified>
</cp:coreProperties>
</file>